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Lines="100" w:after="50" w:line="360" w:lineRule="auto"/>
        <w:ind w:left="0"/>
        <w:jc w:val="left"/>
      </w:pPr>
      <w:r>
        <w:rPr>
          <w:rFonts w:ascii="宋体" w:hAnsi="Times New Roman" w:eastAsia="宋体"/>
        </w:rPr>
        <w:t>10.21</w:t>
      </w:r>
    </w:p>
    <w:p>
      <w:pPr>
        <w:spacing w:beforeLines="100" w:after="50" w:line="360" w:lineRule="auto"/>
        <w:ind w:left="0"/>
        <w:jc w:val="left"/>
      </w:pPr>
      <w:bookmarkStart w:id="0" w:name="u700d47b0"/>
      <w:r>
        <w:rPr>
          <w:rFonts w:ascii="宋体" w:hAnsi="Times New Roman" w:eastAsia="宋体"/>
          <w:b w:val="0"/>
          <w:i w:val="0"/>
          <w:color w:val="000000"/>
          <w:sz w:val="22"/>
        </w:rPr>
        <w:t>1、主界面修改</w:t>
      </w:r>
    </w:p>
    <w:bookmarkEnd w:id="0"/>
    <w:p>
      <w:pPr>
        <w:spacing w:beforeLines="100" w:after="50" w:line="360" w:lineRule="auto"/>
        <w:ind w:left="0"/>
        <w:jc w:val="left"/>
      </w:pPr>
      <w:bookmarkStart w:id="1" w:name="ubdf1a81c"/>
      <w:r>
        <w:rPr>
          <w:rFonts w:ascii="宋体" w:hAnsi="Times New Roman" w:eastAsia="宋体"/>
          <w:b w:val="0"/>
          <w:i w:val="0"/>
          <w:color w:val="000000"/>
          <w:sz w:val="22"/>
        </w:rPr>
        <w:t>添加阻抗检测界面，主界面为阻抗检测、EEG、Fnirs、摄像头，四个功能卡。</w:t>
      </w:r>
    </w:p>
    <w:bookmarkEnd w:id="1"/>
    <w:p>
      <w:pPr>
        <w:spacing w:beforeLines="100" w:after="50" w:line="360" w:lineRule="auto"/>
        <w:ind w:left="0"/>
        <w:jc w:val="left"/>
      </w:pPr>
      <w:bookmarkStart w:id="2" w:name="u05d164e8"/>
      <w:r>
        <w:rPr>
          <w:rFonts w:ascii="宋体" w:hAnsi="Times New Roman" w:eastAsia="宋体"/>
          <w:b w:val="0"/>
          <w:i w:val="0"/>
          <w:color w:val="000000"/>
          <w:sz w:val="22"/>
        </w:rPr>
        <w:t>将链接下位机按钮和设置实验名称功能也显示在主界面上。</w:t>
      </w:r>
      <w:bookmarkStart w:id="21" w:name="_GoBack"/>
      <w:bookmarkEnd w:id="21"/>
    </w:p>
    <w:bookmarkEnd w:id="2"/>
    <w:p>
      <w:pPr>
        <w:spacing w:beforeLines="100" w:after="50" w:line="360" w:lineRule="auto"/>
        <w:ind w:left="0"/>
        <w:jc w:val="left"/>
      </w:pPr>
      <w:bookmarkStart w:id="3" w:name="ua9879097"/>
      <w:bookmarkStart w:id="4" w:name="udef8fdc2"/>
      <w:r>
        <w:rPr>
          <w:rFonts w:ascii="宋体" w:eastAsia="宋体"/>
        </w:rPr>
        <w:drawing>
          <wp:inline distT="0" distB="0" distL="0" distR="0">
            <wp:extent cx="4817110" cy="2990850"/>
            <wp:effectExtent l="0" t="0" r="889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17110" cy="299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</w:p>
    <w:bookmarkEnd w:id="4"/>
    <w:p>
      <w:pPr>
        <w:spacing w:beforeLines="100" w:after="50" w:line="360" w:lineRule="auto"/>
        <w:ind w:left="0"/>
        <w:jc w:val="left"/>
      </w:pPr>
      <w:bookmarkStart w:id="5" w:name="uc68b4313"/>
      <w:r>
        <w:rPr>
          <w:rFonts w:ascii="宋体" w:hAnsi="Times New Roman" w:eastAsia="宋体"/>
          <w:b w:val="0"/>
          <w:i w:val="0"/>
          <w:color w:val="000000"/>
          <w:sz w:val="22"/>
        </w:rPr>
        <w:t>在此界面实时显示各个电极的阻抗，阻抗达到标准后对应电极变绿。</w:t>
      </w:r>
    </w:p>
    <w:bookmarkEnd w:id="5"/>
    <w:p>
      <w:pPr>
        <w:spacing w:beforeLines="100" w:after="50" w:line="360" w:lineRule="auto"/>
        <w:ind w:left="0"/>
        <w:jc w:val="left"/>
      </w:pPr>
      <w:bookmarkStart w:id="6" w:name="tBEZb"/>
      <w:bookmarkStart w:id="7" w:name="ue126203b"/>
      <w:r>
        <w:rPr>
          <w:rFonts w:ascii="宋体" w:eastAsia="宋体"/>
        </w:rPr>
        <w:drawing>
          <wp:inline distT="0" distB="0" distL="0" distR="0">
            <wp:extent cx="3052445" cy="2677160"/>
            <wp:effectExtent l="0" t="0" r="825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52445" cy="267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6"/>
    </w:p>
    <w:bookmarkEnd w:id="7"/>
    <w:p>
      <w:pPr>
        <w:spacing w:beforeLines="100" w:after="50" w:line="360" w:lineRule="auto"/>
        <w:ind w:left="0"/>
        <w:jc w:val="left"/>
      </w:pPr>
      <w:bookmarkStart w:id="8" w:name="u385a739e"/>
      <w:r>
        <w:rPr>
          <w:rFonts w:ascii="宋体" w:hAnsi="Times New Roman" w:eastAsia="宋体"/>
          <w:b w:val="0"/>
          <w:i w:val="0"/>
          <w:color w:val="000000"/>
          <w:sz w:val="22"/>
        </w:rPr>
        <w:t>2、EEG界面</w:t>
      </w:r>
      <w:bookmarkStart w:id="9" w:name="u38361574"/>
      <w:r>
        <w:rPr>
          <w:rFonts w:ascii="宋体" w:eastAsia="宋体"/>
        </w:rPr>
        <w:drawing>
          <wp:inline distT="0" distB="0" distL="0" distR="0">
            <wp:extent cx="5329555" cy="3095625"/>
            <wp:effectExtent l="0" t="0" r="4445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29555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9"/>
    </w:p>
    <w:bookmarkEnd w:id="8"/>
    <w:p>
      <w:pPr>
        <w:spacing w:beforeLines="100" w:after="50" w:line="360" w:lineRule="auto"/>
        <w:ind w:left="0"/>
        <w:jc w:val="left"/>
      </w:pPr>
      <w:bookmarkStart w:id="10" w:name="u0fe3961c"/>
      <w:r>
        <w:rPr>
          <w:rFonts w:ascii="宋体" w:hAnsi="Times New Roman" w:eastAsia="宋体"/>
          <w:b w:val="0"/>
          <w:i w:val="0"/>
          <w:color w:val="000000"/>
          <w:sz w:val="22"/>
        </w:rPr>
        <w:t>将EEG波形的坐标轴改为自动调整，每个通道的显示宽度也可调整。</w:t>
      </w:r>
    </w:p>
    <w:bookmarkEnd w:id="10"/>
    <w:p>
      <w:pPr>
        <w:spacing w:beforeLines="100" w:after="50" w:line="360" w:lineRule="auto"/>
        <w:ind w:left="0"/>
        <w:jc w:val="left"/>
      </w:pPr>
      <w:bookmarkStart w:id="11" w:name="u8a25ed01"/>
      <w:r>
        <w:rPr>
          <w:rFonts w:ascii="宋体" w:hAnsi="Times New Roman" w:eastAsia="宋体"/>
          <w:b w:val="0"/>
          <w:i w:val="0"/>
          <w:color w:val="000000"/>
          <w:sz w:val="22"/>
        </w:rPr>
        <w:t>在最上面一行设有，开始、暂停、开始保存、暂停保存、打开数据、采集进行时间几个选项。</w:t>
      </w:r>
    </w:p>
    <w:bookmarkEnd w:id="11"/>
    <w:p>
      <w:pPr>
        <w:spacing w:beforeLines="100" w:after="50" w:line="360" w:lineRule="auto"/>
        <w:ind w:left="0"/>
        <w:jc w:val="left"/>
      </w:pPr>
      <w:bookmarkStart w:id="12" w:name="u8a27cb79"/>
      <w:r>
        <w:rPr>
          <w:rFonts w:ascii="宋体" w:hAnsi="Times New Roman" w:eastAsia="宋体"/>
          <w:b w:val="0"/>
          <w:i w:val="0"/>
          <w:color w:val="000000"/>
          <w:sz w:val="22"/>
        </w:rPr>
        <w:t>在波形显示的左侧可以对波形进行一些参数设置，可以隐藏，包括滤波方法，一些频率设置、阻抗显示等功能。</w:t>
      </w:r>
    </w:p>
    <w:bookmarkEnd w:id="12"/>
    <w:p>
      <w:pPr>
        <w:spacing w:beforeLines="100" w:after="50" w:line="360" w:lineRule="auto"/>
        <w:ind w:left="0"/>
        <w:jc w:val="left"/>
      </w:pPr>
      <w:bookmarkStart w:id="13" w:name="uffa78bad"/>
      <w:r>
        <w:rPr>
          <w:rFonts w:ascii="宋体" w:hAnsi="Times New Roman" w:eastAsia="宋体"/>
          <w:b w:val="0"/>
          <w:i w:val="0"/>
          <w:color w:val="000000"/>
          <w:sz w:val="22"/>
        </w:rPr>
        <w:t>右侧可以显示一些脑电信号分析的结果。</w:t>
      </w:r>
    </w:p>
    <w:bookmarkEnd w:id="13"/>
    <w:p>
      <w:pPr>
        <w:spacing w:beforeLines="100" w:after="50" w:line="360" w:lineRule="auto"/>
        <w:ind w:left="0"/>
        <w:jc w:val="left"/>
      </w:pPr>
      <w:bookmarkStart w:id="14" w:name="u7e12f792"/>
      <w:r>
        <w:rPr>
          <w:rFonts w:ascii="宋体" w:hAnsi="Times New Roman" w:eastAsia="宋体"/>
          <w:b w:val="0"/>
          <w:i w:val="0"/>
          <w:color w:val="000000"/>
          <w:sz w:val="22"/>
        </w:rPr>
        <w:t>对保存的数据可以进行裁剪，可以删除指定时间段的EEG信号。</w:t>
      </w:r>
    </w:p>
    <w:bookmarkEnd w:id="14"/>
    <w:p>
      <w:pPr>
        <w:spacing w:beforeLines="100" w:after="50" w:line="360" w:lineRule="auto"/>
        <w:ind w:left="0"/>
        <w:jc w:val="left"/>
      </w:pPr>
      <w:bookmarkStart w:id="15" w:name="u0f72efe4"/>
      <w:bookmarkEnd w:id="15"/>
      <w:bookmarkStart w:id="16" w:name="u8541bd20"/>
      <w:r>
        <w:rPr>
          <w:rFonts w:ascii="宋体" w:hAnsi="Times New Roman" w:eastAsia="宋体"/>
          <w:b w:val="0"/>
          <w:i w:val="0"/>
          <w:color w:val="000000"/>
          <w:sz w:val="22"/>
        </w:rPr>
        <w:t>3、EEG信号能量图</w:t>
      </w:r>
    </w:p>
    <w:bookmarkEnd w:id="16"/>
    <w:p>
      <w:pPr>
        <w:spacing w:beforeLines="100" w:after="50" w:line="360" w:lineRule="auto"/>
        <w:ind w:left="0"/>
        <w:jc w:val="left"/>
      </w:pPr>
      <w:bookmarkStart w:id="17" w:name="u0ad5a7a0"/>
      <w:bookmarkStart w:id="18" w:name="ufe2eae64"/>
      <w:r>
        <w:rPr>
          <w:rFonts w:ascii="宋体" w:eastAsia="宋体"/>
        </w:rPr>
        <w:drawing>
          <wp:inline distT="0" distB="0" distL="0" distR="0">
            <wp:extent cx="1557655" cy="141859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1418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7"/>
    </w:p>
    <w:bookmarkEnd w:id="18"/>
    <w:p>
      <w:pPr>
        <w:spacing w:beforeLines="100" w:after="50" w:line="360" w:lineRule="auto"/>
        <w:ind w:left="0"/>
        <w:jc w:val="left"/>
      </w:pPr>
      <w:bookmarkStart w:id="19" w:name="ua3733732"/>
      <w:r>
        <w:rPr>
          <w:rFonts w:ascii="宋体" w:hAnsi="Times New Roman" w:eastAsia="宋体"/>
          <w:b w:val="0"/>
          <w:i w:val="0"/>
          <w:color w:val="000000"/>
          <w:sz w:val="22"/>
        </w:rPr>
        <w:t>根据采集到的电压大小，采用不同颜色进行显示。此功能是否有用？</w:t>
      </w:r>
    </w:p>
    <w:bookmarkEnd w:id="19"/>
    <w:sectPr>
      <w:pgSz w:w="11907" w:h="16839"/>
      <w:pgMar w:top="1440" w:right="1440" w:bottom="144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</w:compat>
  <w:docVars>
    <w:docVar w:name="commondata" w:val="eyJoZGlkIjoiNzZhNTEwZWIyY2UzNDAyNTkzZmZiNTc4YTljNGRiMGEifQ=="/>
  </w:docVars>
  <w:rsids>
    <w:rsidRoot w:val="00000000"/>
    <w:rsid w:val="72D13A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/>
      <w:outlineLvl w:val="0"/>
    </w:pPr>
    <w:rPr>
      <w:rFonts w:ascii="宋体" w:eastAsia="宋体"/>
      <w:b/>
      <w:bCs/>
      <w:color w:val="000000"/>
      <w:sz w:val="42"/>
      <w:szCs w:val="28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00"/>
      <w:outlineLvl w:val="1"/>
    </w:pPr>
    <w:rPr>
      <w:rFonts w:ascii="宋体" w:eastAsia="宋体"/>
      <w:b/>
      <w:bCs/>
      <w:color w:val="000000"/>
      <w:sz w:val="38"/>
      <w:szCs w:val="26"/>
    </w:rPr>
  </w:style>
  <w:style w:type="paragraph" w:styleId="4">
    <w:name w:val="heading 3"/>
    <w:basedOn w:val="1"/>
    <w:next w:val="1"/>
    <w:link w:val="20"/>
    <w:unhideWhenUsed/>
    <w:qFormat/>
    <w:uiPriority w:val="9"/>
    <w:pPr>
      <w:keepNext/>
      <w:keepLines/>
      <w:spacing w:before="200"/>
      <w:outlineLvl w:val="2"/>
    </w:pPr>
    <w:rPr>
      <w:rFonts w:ascii="宋体" w:eastAsia="宋体"/>
      <w:b/>
      <w:bCs/>
      <w:color w:val="000000"/>
      <w:sz w:val="34"/>
    </w:rPr>
  </w:style>
  <w:style w:type="paragraph" w:styleId="5">
    <w:name w:val="heading 4"/>
    <w:basedOn w:val="1"/>
    <w:next w:val="1"/>
    <w:link w:val="21"/>
    <w:unhideWhenUsed/>
    <w:qFormat/>
    <w:uiPriority w:val="9"/>
    <w:pPr>
      <w:keepNext/>
      <w:keepLines/>
      <w:spacing w:before="200"/>
      <w:outlineLvl w:val="3"/>
    </w:pPr>
    <w:rPr>
      <w:rFonts w:ascii="宋体" w:eastAsia="宋体"/>
      <w:b/>
      <w:bCs/>
      <w:color w:val="000000"/>
      <w:sz w:val="30"/>
    </w:rPr>
  </w:style>
  <w:style w:type="paragraph" w:styleId="6">
    <w:name w:val="heading 5"/>
    <w:basedOn w:val="1"/>
    <w:next w:val="1"/>
    <w:unhideWhenUsed/>
    <w:qFormat/>
    <w:uiPriority w:val="9"/>
    <w:pPr>
      <w:keepNext/>
      <w:keepLines/>
      <w:spacing w:before="200"/>
      <w:outlineLvl w:val="4"/>
    </w:pPr>
    <w:rPr>
      <w:rFonts w:ascii="宋体" w:eastAsia="宋体"/>
      <w:b/>
      <w:bCs/>
      <w:color w:val="000000"/>
      <w:sz w:val="28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Indent"/>
    <w:basedOn w:val="1"/>
    <w:unhideWhenUsed/>
    <w:uiPriority w:val="99"/>
    <w:pPr>
      <w:ind w:left="720"/>
    </w:pPr>
  </w:style>
  <w:style w:type="paragraph" w:styleId="8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9">
    <w:name w:val="header"/>
    <w:basedOn w:val="1"/>
    <w:link w:val="17"/>
    <w:unhideWhenUsed/>
    <w:qFormat/>
    <w:uiPriority w:val="99"/>
    <w:pPr>
      <w:tabs>
        <w:tab w:val="center" w:pos="4680"/>
        <w:tab w:val="right" w:pos="9360"/>
      </w:tabs>
    </w:pPr>
  </w:style>
  <w:style w:type="paragraph" w:styleId="10">
    <w:name w:val="Subtitle"/>
    <w:basedOn w:val="1"/>
    <w:next w:val="1"/>
    <w:link w:val="22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11">
    <w:name w:val="Title"/>
    <w:basedOn w:val="1"/>
    <w:next w:val="1"/>
    <w:link w:val="23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table" w:styleId="13">
    <w:name w:val="Table Grid"/>
    <w:basedOn w:val="12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Emphasis"/>
    <w:basedOn w:val="14"/>
    <w:qFormat/>
    <w:uiPriority w:val="20"/>
    <w:rPr>
      <w:i/>
      <w:iCs/>
    </w:rPr>
  </w:style>
  <w:style w:type="character" w:styleId="16">
    <w:name w:val="Hyperlink"/>
    <w:basedOn w:val="14"/>
    <w:unhideWhenUsed/>
    <w:uiPriority w:val="99"/>
    <w:rPr>
      <w:color w:val="0000FF" w:themeColor="hyperlink"/>
      <w:u w:val="single"/>
    </w:rPr>
  </w:style>
  <w:style w:type="character" w:customStyle="1" w:styleId="17">
    <w:name w:val="Header Char"/>
    <w:basedOn w:val="14"/>
    <w:link w:val="9"/>
    <w:qFormat/>
    <w:uiPriority w:val="99"/>
  </w:style>
  <w:style w:type="character" w:customStyle="1" w:styleId="18">
    <w:name w:val="Heading 1 Char"/>
    <w:basedOn w:val="14"/>
    <w:link w:val="2"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customStyle="1" w:styleId="19">
    <w:name w:val="Heading 2 Char"/>
    <w:basedOn w:val="14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customStyle="1" w:styleId="20">
    <w:name w:val="Heading 3 Char"/>
    <w:basedOn w:val="14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customStyle="1" w:styleId="21">
    <w:name w:val="Heading 4 Char"/>
    <w:basedOn w:val="14"/>
    <w:link w:val="5"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customStyle="1" w:styleId="22">
    <w:name w:val="Subtitle Char"/>
    <w:basedOn w:val="14"/>
    <w:link w:val="10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23">
    <w:name w:val="Title Char"/>
    <w:basedOn w:val="14"/>
    <w:link w:val="11"/>
    <w:uiPriority w:val="10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24">
    <w:name w:val="_Style 23"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2023-10-21T08:42:14Z</dcterms:created>
  <dc:creator>user</dc:creator>
  <cp:lastModifiedBy>咳咳</cp:lastModifiedBy>
  <dcterms:modified xsi:type="dcterms:W3CDTF">2023-10-21T08:42:56Z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57D8BBC5B576450490AF7C21E840D222_12</vt:lpwstr>
  </property>
</Properties>
</file>